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BA201" w14:textId="77777777" w:rsidR="001C5EAD" w:rsidRPr="001C5EAD" w:rsidRDefault="001C5EAD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inline distT="0" distB="0" distL="0" distR="0" wp14:anchorId="5EBCE2C5" wp14:editId="0F54922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D">
        <w:rPr>
          <w:noProof/>
        </w:rPr>
        <w:drawing>
          <wp:anchor distT="0" distB="0" distL="114300" distR="114300" simplePos="0" relativeHeight="251659264" behindDoc="1" locked="0" layoutInCell="1" allowOverlap="1" wp14:anchorId="3A76F1C7" wp14:editId="00262774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1A2D2F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E82FB1B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01E8245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1C5BAF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59A1C45C" w14:textId="77777777" w:rsidR="001C5EAD" w:rsidRPr="001C5EAD" w:rsidRDefault="001C5EAD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6C77E67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DD66DF7" w14:textId="6AA78723" w:rsidR="001C5EAD" w:rsidRPr="001C5EAD" w:rsidRDefault="00680D80" w:rsidP="001C5EAD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680D80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PROCEDURA APERTA PER L’AFFIDAMENTO DEI LAVORI DI CUI AL PROGETTO “LAVORI DI MIGLIORAMENTO STATICO E SISMICO RIFUNZIONALIZZAZIONE E CONTENIMENTO ENERGETICO EDIFICIO SCOLASTICO VIA MARCONI N.70” CUP C88I22000000006. Intervento finanziato dall’Unione Europea NextGenerationEU – MISSIONE 4 Istruzione e ricerca - COMPONENTE 1 Potenziamento dell’offerta dei servizi di istruzione: dagli asili nido alle università - INVESTIMENTO 3.3: Piano di messa in sicurezza e riqualificazione dell’edilizia scolastica. CIG </w:t>
            </w:r>
            <w:r w:rsidR="002E52EF" w:rsidRPr="002E52EF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9991954549</w:t>
            </w:r>
            <w:r w:rsidR="002E52EF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.</w:t>
            </w:r>
          </w:p>
        </w:tc>
      </w:tr>
    </w:tbl>
    <w:p w14:paraId="2529EAF3" w14:textId="77777777" w:rsidR="001C5EAD" w:rsidRPr="001C5EAD" w:rsidRDefault="001C5EAD" w:rsidP="001C5EAD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C5EAD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1C5EAD" w:rsidRDefault="001C5EAD" w:rsidP="001C5EA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F8C17A8" w14:textId="73BC7C3A" w:rsidR="001C5EAD" w:rsidRPr="00DB6D1D" w:rsidRDefault="001C5EAD" w:rsidP="00454EA0">
      <w:pPr>
        <w:suppressAutoHyphens/>
        <w:autoSpaceDE w:val="0"/>
        <w:spacing w:before="60" w:after="6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B6D1D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>€</w:t>
      </w:r>
      <w:r w:rsidR="00680D80" w:rsidRPr="00680D8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471.867,47 </w:t>
      </w:r>
      <w:r w:rsidRPr="00DB6D1D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3C7481A4" w14:textId="3BEAE778" w:rsidR="001C5EAD" w:rsidRPr="00DB6D1D" w:rsidRDefault="001C5EAD" w:rsidP="00454EA0">
      <w:pPr>
        <w:widowControl w:val="0"/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680D80" w:rsidRPr="00680D8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327.798,50 </w:t>
      </w: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DB6D1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5942083C" w14:textId="77F81149" w:rsidR="007E4A33" w:rsidRPr="001C5EAD" w:rsidRDefault="007E4A33" w:rsidP="007E4A33">
      <w:pPr>
        <w:widowControl w:val="0"/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C51EC9" w:rsidRPr="00680D8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141.068,97 </w:t>
      </w: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>per costi della manodopera</w:t>
      </w:r>
      <w:r w:rsidRPr="00DB6D1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5C9E42EC" w14:textId="13CA71AB" w:rsidR="001C5EAD" w:rsidRPr="00DB6D1D" w:rsidRDefault="001C5EAD" w:rsidP="00454EA0">
      <w:pPr>
        <w:widowControl w:val="0"/>
        <w:tabs>
          <w:tab w:val="left" w:pos="567"/>
          <w:tab w:val="left" w:pos="907"/>
        </w:tabs>
        <w:suppressAutoHyphens/>
        <w:spacing w:before="60" w:after="60" w:line="36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C51EC9">
        <w:rPr>
          <w:rFonts w:ascii="Tahoma" w:eastAsia="Times New Roman" w:hAnsi="Tahoma" w:cs="Tahoma"/>
          <w:b/>
          <w:sz w:val="20"/>
          <w:szCs w:val="20"/>
          <w:lang w:eastAsia="ar-SA"/>
        </w:rPr>
        <w:t>3.000,00</w:t>
      </w:r>
      <w:r w:rsidR="00C51EC9"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DB6D1D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DB6D1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E7A497A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74619CD1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C5EAD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C5EAD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C5EAD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C5EAD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C5EAD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5FC9F369" w14:textId="77777777" w:rsidR="001C5EAD" w:rsidRDefault="001C5EAD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0D530508" w14:textId="77777777" w:rsidR="00454EA0" w:rsidRPr="001C5EAD" w:rsidRDefault="00454EA0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4BFC8D3C" w14:textId="77777777" w:rsidR="00454EA0" w:rsidRDefault="00454EA0" w:rsidP="00454E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618BFC27" w14:textId="567119ED" w:rsidR="001C5EAD" w:rsidRDefault="001C5EAD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7A0A80BA" w14:textId="77777777" w:rsidR="00454EA0" w:rsidRPr="001C5EAD" w:rsidRDefault="00454EA0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</w:p>
    <w:p w14:paraId="52554B6B" w14:textId="77777777" w:rsidR="001C5EAD" w:rsidRPr="001C5EAD" w:rsidRDefault="001C5EAD" w:rsidP="001C5EAD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C5EAD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EAD" w:rsidRPr="001C5EAD" w14:paraId="779F217E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D3B2D4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5243C0D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0C4B15F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3795536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AC9D1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714121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3806CACE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45B73B3F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ED4C4C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38CDBD5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DDA4B4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A87A967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17ACBD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1EEB58B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3B0E649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168C6C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B9E0FB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9CEAAE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87EAF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F2027C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FA1F7E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0C4A926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147F584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46AB3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C6A6F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A39853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BB79E7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E460F4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1950907D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739A03F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6975A3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6E07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317AB3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E10157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A14C1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2C3D357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0E9BD58B" w14:textId="5A924415" w:rsidR="001C5EAD" w:rsidRDefault="001C5EAD" w:rsidP="001C5EAD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C5EAD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6935DCA" w14:textId="199575BA" w:rsidR="007E4A33" w:rsidRPr="007E4A33" w:rsidRDefault="007E4A33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di impegnarsi, ai sensi dell’art. 11 del D.Lgs. 36/2023, ad applicare, nell’esecuzione delle prestazioni oggetto del contratto, il contratto collettivo nazionale “Edilizia </w:t>
      </w:r>
      <w:r w:rsidR="00AF5D59">
        <w:rPr>
          <w:rFonts w:ascii="Tahoma" w:hAnsi="Tahoma" w:cs="Tahoma"/>
          <w:color w:val="000000"/>
          <w:sz w:val="20"/>
          <w:szCs w:val="20"/>
          <w:lang w:eastAsia="it-IT"/>
        </w:rPr>
        <w:t>C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ooperative” in vigore per la provincia di Piacenza per tutta la sua durata;</w:t>
      </w:r>
    </w:p>
    <w:p w14:paraId="11EE5E75" w14:textId="784F269B" w:rsidR="007E4A33" w:rsidRPr="007E4A33" w:rsidRDefault="007E4A33" w:rsidP="007E4A33">
      <w:pPr>
        <w:autoSpaceDE w:val="0"/>
        <w:autoSpaceDN w:val="0"/>
        <w:adjustRightInd w:val="0"/>
        <w:spacing w:before="240" w:line="240" w:lineRule="auto"/>
        <w:jc w:val="center"/>
        <w:rPr>
          <w:rFonts w:ascii="Tahoma" w:hAnsi="Tahoma" w:cs="Tahoma"/>
          <w:i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i/>
          <w:color w:val="000000"/>
          <w:sz w:val="20"/>
          <w:szCs w:val="20"/>
          <w:lang w:eastAsia="it-IT"/>
        </w:rPr>
        <w:t>oppure</w:t>
      </w:r>
      <w:r>
        <w:rPr>
          <w:rFonts w:ascii="Tahoma" w:hAnsi="Tahoma" w:cs="Tahoma"/>
          <w:i/>
          <w:color w:val="000000"/>
          <w:sz w:val="20"/>
          <w:szCs w:val="20"/>
          <w:lang w:eastAsia="it-IT"/>
        </w:rPr>
        <w:t>:</w:t>
      </w:r>
    </w:p>
    <w:p w14:paraId="71E503F2" w14:textId="6E0A0719" w:rsidR="007E4A33" w:rsidRDefault="007E4A33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>
        <w:rPr>
          <w:rFonts w:ascii="Tahoma" w:hAnsi="Tahoma" w:cs="Tahoma"/>
          <w:color w:val="000000"/>
          <w:sz w:val="20"/>
          <w:szCs w:val="20"/>
          <w:lang w:eastAsia="it-IT"/>
        </w:rPr>
        <w:t xml:space="preserve">di applicare il differente contratto collettivo seguente: _______________________________________________________________, che 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garantisc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>e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ai dipendenti le stesse tutele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 xml:space="preserve"> economiche e normative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rispetto 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 xml:space="preserve">al CCNL “Edilizia </w:t>
      </w:r>
      <w:r w:rsidR="00246938">
        <w:rPr>
          <w:rFonts w:ascii="Tahoma" w:hAnsi="Tahoma" w:cs="Tahoma"/>
          <w:color w:val="000000"/>
          <w:sz w:val="20"/>
          <w:szCs w:val="20"/>
          <w:lang w:eastAsia="it-IT"/>
        </w:rPr>
        <w:t>C</w:t>
      </w: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  <w:lang w:eastAsia="it-IT"/>
        </w:rPr>
        <w:t>ooperative”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;</w:t>
      </w:r>
    </w:p>
    <w:p w14:paraId="4F422320" w14:textId="77777777" w:rsidR="007E4A33" w:rsidRDefault="001C5EAD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line="240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di essere consapevole che, trattandosi di appalto da stipulare a corpo,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5FA68E65" w14:textId="558AF768" w:rsidR="001C5EAD" w:rsidRPr="007E4A33" w:rsidRDefault="001C5EAD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lastRenderedPageBreak/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13B1A6FD" w14:textId="77777777" w:rsidR="001C5EAD" w:rsidRPr="001C5EAD" w:rsidRDefault="001C5EAD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215FF9C6" w14:textId="77777777" w:rsidR="001C5EAD" w:rsidRPr="001C5EAD" w:rsidRDefault="001C5EAD" w:rsidP="007E4A33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9FDEDCE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D98DF9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CC7538B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55DCB63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0F482B9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</w:pPr>
    </w:p>
    <w:p w14:paraId="38A42711" w14:textId="77777777" w:rsidR="00F70D29" w:rsidRDefault="00F70D29"/>
    <w:sectPr w:rsidR="00F70D29">
      <w:headerReference w:type="default" r:id="rId9"/>
      <w:footerReference w:type="default" r:id="rId10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D2B8D" w14:textId="77777777" w:rsidR="00176153" w:rsidRDefault="00176153">
      <w:pPr>
        <w:spacing w:after="0" w:line="240" w:lineRule="auto"/>
      </w:pPr>
      <w:r>
        <w:separator/>
      </w:r>
    </w:p>
  </w:endnote>
  <w:endnote w:type="continuationSeparator" w:id="0">
    <w:p w14:paraId="15219948" w14:textId="77777777" w:rsidR="00176153" w:rsidRDefault="0017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43D8B" w14:textId="7F7CB84A" w:rsidR="00C37828" w:rsidRDefault="00454EA0" w:rsidP="00454EA0">
    <w:pPr>
      <w:pStyle w:val="Pidipagina"/>
    </w:pPr>
    <w:r>
      <w:rPr>
        <w:noProof/>
      </w:rPr>
      <w:drawing>
        <wp:inline distT="0" distB="0" distL="0" distR="0" wp14:anchorId="6EB6F5D3" wp14:editId="7C01A519">
          <wp:extent cx="2919730" cy="728345"/>
          <wp:effectExtent l="0" t="0" r="0" b="0"/>
          <wp:docPr id="1965631373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31373" name="Immagine 1965631373" descr="Immagine che contiene testo, Carattere, Blu elettrico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A3175" w14:textId="77777777" w:rsidR="00176153" w:rsidRDefault="00176153">
      <w:pPr>
        <w:spacing w:after="0" w:line="240" w:lineRule="auto"/>
      </w:pPr>
      <w:r>
        <w:separator/>
      </w:r>
    </w:p>
  </w:footnote>
  <w:footnote w:type="continuationSeparator" w:id="0">
    <w:p w14:paraId="76EF4E85" w14:textId="77777777" w:rsidR="00176153" w:rsidRDefault="0017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229402"/>
      <w:docPartObj>
        <w:docPartGallery w:val="Page Numbers (Top of Page)"/>
        <w:docPartUnique/>
      </w:docPartObj>
    </w:sdtPr>
    <w:sdtEndPr/>
    <w:sdtContent>
      <w:p w14:paraId="62ECF29D" w14:textId="5BDDB734" w:rsidR="00F77C95" w:rsidRDefault="00F77C9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BA6A5" w14:textId="77777777" w:rsidR="00F77C95" w:rsidRDefault="00F77C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0132F9"/>
    <w:rsid w:val="00066566"/>
    <w:rsid w:val="00176153"/>
    <w:rsid w:val="001C5EAD"/>
    <w:rsid w:val="00240F1C"/>
    <w:rsid w:val="00246938"/>
    <w:rsid w:val="00274C9C"/>
    <w:rsid w:val="002C78BD"/>
    <w:rsid w:val="002E52EF"/>
    <w:rsid w:val="003208AB"/>
    <w:rsid w:val="003949FB"/>
    <w:rsid w:val="00454EA0"/>
    <w:rsid w:val="00486B23"/>
    <w:rsid w:val="004B2F65"/>
    <w:rsid w:val="004C4F4F"/>
    <w:rsid w:val="005611D3"/>
    <w:rsid w:val="0063209A"/>
    <w:rsid w:val="00680D80"/>
    <w:rsid w:val="00772739"/>
    <w:rsid w:val="00784626"/>
    <w:rsid w:val="007C16AF"/>
    <w:rsid w:val="007E4A33"/>
    <w:rsid w:val="00816714"/>
    <w:rsid w:val="00980805"/>
    <w:rsid w:val="00A16202"/>
    <w:rsid w:val="00AF5D59"/>
    <w:rsid w:val="00C51EC9"/>
    <w:rsid w:val="00C845A4"/>
    <w:rsid w:val="00CC32C7"/>
    <w:rsid w:val="00DB6D1D"/>
    <w:rsid w:val="00E124CB"/>
    <w:rsid w:val="00EC64D2"/>
    <w:rsid w:val="00ED5647"/>
    <w:rsid w:val="00F70D29"/>
    <w:rsid w:val="00F739CF"/>
    <w:rsid w:val="00F77C95"/>
    <w:rsid w:val="00FC240C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EAD"/>
  </w:style>
  <w:style w:type="paragraph" w:styleId="Intestazione">
    <w:name w:val="header"/>
    <w:basedOn w:val="Normale"/>
    <w:link w:val="IntestazioneCarattere"/>
    <w:uiPriority w:val="99"/>
    <w:unhideWhenUsed/>
    <w:rsid w:val="00454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EA0"/>
  </w:style>
  <w:style w:type="paragraph" w:styleId="Paragrafoelenco">
    <w:name w:val="List Paragraph"/>
    <w:basedOn w:val="Normale"/>
    <w:uiPriority w:val="34"/>
    <w:qFormat/>
    <w:rsid w:val="007E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Arena, Viviana</cp:lastModifiedBy>
  <cp:revision>29</cp:revision>
  <dcterms:created xsi:type="dcterms:W3CDTF">2023-03-27T10:05:00Z</dcterms:created>
  <dcterms:modified xsi:type="dcterms:W3CDTF">2023-07-28T09:24:00Z</dcterms:modified>
</cp:coreProperties>
</file>